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</w:t>
      </w:r>
      <w:r w:rsidRPr="00565E87">
        <w:t>:</w:t>
      </w:r>
      <w:r w:rsidR="007E7713" w:rsidRPr="00565E87">
        <w:t xml:space="preserve"> </w:t>
      </w:r>
      <w:r w:rsidR="000822FF">
        <w:t>28</w:t>
      </w:r>
      <w:r w:rsidR="007E7713" w:rsidRPr="00565E87">
        <w:t>.0</w:t>
      </w:r>
      <w:r w:rsidR="00565E87">
        <w:t>5</w:t>
      </w:r>
      <w:r w:rsidR="007E7713" w:rsidRPr="00565E87">
        <w:t>.201</w:t>
      </w:r>
      <w:r w:rsidR="00565E87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593BF1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>
        <w:rPr>
          <w:b/>
          <w:i/>
        </w:rPr>
        <w:t>Responsabil achiziții</w:t>
      </w:r>
      <w:bookmarkEnd w:id="0"/>
      <w:r w:rsidR="00165AAF">
        <w:t xml:space="preserve"> </w:t>
      </w:r>
      <w:r w:rsidR="00440E95">
        <w:t xml:space="preserve">în cadrul proiectului </w:t>
      </w:r>
      <w:r w:rsidR="00892DA7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892DA7">
        <w:rPr>
          <w:b/>
          <w:i/>
        </w:rPr>
        <w:t>,</w:t>
      </w:r>
      <w:r w:rsidR="00892DA7">
        <w:rPr>
          <w:b/>
          <w:bCs/>
        </w:rPr>
        <w:t xml:space="preserve"> CNFIS-FDI-2019-0300</w:t>
      </w:r>
      <w:r w:rsidR="00892DA7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</w:t>
      </w:r>
      <w:r w:rsidR="006A2354">
        <w:t>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593BF1" w:rsidRPr="004F638C" w:rsidRDefault="003774FB" w:rsidP="00593BF1">
      <w:pPr>
        <w:pStyle w:val="Listparagraf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593BF1" w:rsidRDefault="003774FB" w:rsidP="003774FB">
      <w:pPr>
        <w:pStyle w:val="Listparagraf"/>
        <w:numPr>
          <w:ilvl w:val="0"/>
          <w:numId w:val="16"/>
        </w:numPr>
        <w:ind w:left="709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593BF1" w:rsidRDefault="003774FB" w:rsidP="003774FB">
      <w:pPr>
        <w:pStyle w:val="Listparagraf"/>
        <w:numPr>
          <w:ilvl w:val="0"/>
          <w:numId w:val="16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(*actualizată*)privind stabilirea tarifelor de utilizare a Sistemului Electronic de Achiziţii Publice (SEAP)</w:t>
      </w:r>
    </w:p>
    <w:p w:rsidR="003774FB" w:rsidRPr="00082F74" w:rsidRDefault="003774FB" w:rsidP="003774FB">
      <w:pPr>
        <w:pStyle w:val="Listparagraf"/>
        <w:spacing w:after="120" w:line="276" w:lineRule="auto"/>
        <w:ind w:left="709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565E87" w:rsidRDefault="00565E87" w:rsidP="00565E87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565E87" w:rsidRDefault="00565E87" w:rsidP="00565E87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565E87" w:rsidRDefault="00565E87" w:rsidP="00565E87">
      <w:pPr>
        <w:spacing w:after="120"/>
        <w:jc w:val="both"/>
        <w:rPr>
          <w:b/>
        </w:rPr>
      </w:pPr>
    </w:p>
    <w:p w:rsidR="00565E87" w:rsidRDefault="00565E87" w:rsidP="00565E87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565E87" w:rsidTr="00565E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565E87" w:rsidTr="00565E87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65E87" w:rsidTr="00565E8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7" w:rsidRDefault="00565E87" w:rsidP="00565E87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7" w:rsidRDefault="0056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565E87" w:rsidRDefault="00565E87" w:rsidP="00565E87">
      <w:pPr>
        <w:spacing w:after="120"/>
        <w:jc w:val="both"/>
      </w:pPr>
    </w:p>
    <w:p w:rsidR="00565E87" w:rsidRDefault="00565E87" w:rsidP="00565E87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9D" w:rsidRDefault="0046529D" w:rsidP="00776F98">
      <w:r>
        <w:separator/>
      </w:r>
    </w:p>
  </w:endnote>
  <w:endnote w:type="continuationSeparator" w:id="0">
    <w:p w:rsidR="0046529D" w:rsidRDefault="0046529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9D" w:rsidRDefault="0046529D" w:rsidP="00776F98">
      <w:r>
        <w:separator/>
      </w:r>
    </w:p>
  </w:footnote>
  <w:footnote w:type="continuationSeparator" w:id="0">
    <w:p w:rsidR="0046529D" w:rsidRDefault="0046529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2FF"/>
    <w:rsid w:val="000826BE"/>
    <w:rsid w:val="000A6C27"/>
    <w:rsid w:val="000E28E7"/>
    <w:rsid w:val="000F6A7F"/>
    <w:rsid w:val="00165AAF"/>
    <w:rsid w:val="001B2B56"/>
    <w:rsid w:val="0022153F"/>
    <w:rsid w:val="00283A06"/>
    <w:rsid w:val="00376990"/>
    <w:rsid w:val="003774FB"/>
    <w:rsid w:val="004219A6"/>
    <w:rsid w:val="00440E95"/>
    <w:rsid w:val="0046529D"/>
    <w:rsid w:val="004713F6"/>
    <w:rsid w:val="004D18FC"/>
    <w:rsid w:val="004D72D5"/>
    <w:rsid w:val="00505D6F"/>
    <w:rsid w:val="00551202"/>
    <w:rsid w:val="00565E87"/>
    <w:rsid w:val="00593BF1"/>
    <w:rsid w:val="005A4F08"/>
    <w:rsid w:val="005B3BE4"/>
    <w:rsid w:val="00604D26"/>
    <w:rsid w:val="00645A25"/>
    <w:rsid w:val="006611C8"/>
    <w:rsid w:val="006A2354"/>
    <w:rsid w:val="006D7D9F"/>
    <w:rsid w:val="0074200D"/>
    <w:rsid w:val="00770462"/>
    <w:rsid w:val="00776F98"/>
    <w:rsid w:val="007D7F8F"/>
    <w:rsid w:val="007E7713"/>
    <w:rsid w:val="00892DA7"/>
    <w:rsid w:val="00893387"/>
    <w:rsid w:val="008A2648"/>
    <w:rsid w:val="00922614"/>
    <w:rsid w:val="009922F9"/>
    <w:rsid w:val="009D1378"/>
    <w:rsid w:val="00A114A6"/>
    <w:rsid w:val="00AF20C5"/>
    <w:rsid w:val="00C161D3"/>
    <w:rsid w:val="00C50136"/>
    <w:rsid w:val="00C6296A"/>
    <w:rsid w:val="00D547C8"/>
    <w:rsid w:val="00E8163C"/>
    <w:rsid w:val="00F27546"/>
    <w:rsid w:val="00F37A06"/>
    <w:rsid w:val="00F4159C"/>
    <w:rsid w:val="00F41F5B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Fontdeparagrafimplicit"/>
    <w:rsid w:val="003774FB"/>
  </w:style>
  <w:style w:type="character" w:customStyle="1" w:styleId="shdr">
    <w:name w:val="s_hdr"/>
    <w:basedOn w:val="Fontdeparagrafimplicit"/>
    <w:rsid w:val="003774FB"/>
  </w:style>
  <w:style w:type="character" w:customStyle="1" w:styleId="spar">
    <w:name w:val="s_par"/>
    <w:basedOn w:val="Fontdeparagrafimplicit"/>
    <w:rsid w:val="003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6</cp:revision>
  <dcterms:created xsi:type="dcterms:W3CDTF">2018-06-27T17:26:00Z</dcterms:created>
  <dcterms:modified xsi:type="dcterms:W3CDTF">2019-05-28T05:02:00Z</dcterms:modified>
</cp:coreProperties>
</file>